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-257"/>
        <w:tblW w:w="9889" w:type="dxa"/>
        <w:tblLook w:val="04A0"/>
      </w:tblPr>
      <w:tblGrid>
        <w:gridCol w:w="9889"/>
      </w:tblGrid>
      <w:tr w:rsidR="004B015F" w:rsidRPr="00F92F6B" w:rsidTr="004B015F">
        <w:trPr>
          <w:trHeight w:val="753"/>
        </w:trPr>
        <w:tc>
          <w:tcPr>
            <w:tcW w:w="9889" w:type="dxa"/>
          </w:tcPr>
          <w:p w:rsidR="004B015F" w:rsidRPr="004B015F" w:rsidRDefault="004B015F" w:rsidP="004B01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B01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Анықталған сыбайлас жемқорлық тәуекелдері</w:t>
            </w:r>
          </w:p>
        </w:tc>
      </w:tr>
      <w:tr w:rsidR="004B015F" w:rsidRPr="0083794C" w:rsidTr="004B015F">
        <w:trPr>
          <w:trHeight w:val="7556"/>
        </w:trPr>
        <w:tc>
          <w:tcPr>
            <w:tcW w:w="9889" w:type="dxa"/>
          </w:tcPr>
          <w:p w:rsidR="004B015F" w:rsidRDefault="004B015F" w:rsidP="004B015F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4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B01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Перзентхана бөлімінде;  перзентхана бөліміне түскен жүкті әйел босану кезінде дәрігерге немесе медицина қызметкерлеріне  пара ұсынуы мүмкін, себебі : туылған баланы көріп қуанышымен бөлісу мақсатында медицина қызметкерлеріне сыйлық ақы ретінде  пара ұсыну мүмкін. Пара беру пара алу процесі орын алса сыбайлас жемқорлық тәуекелі туындайды.</w:t>
            </w:r>
          </w:p>
          <w:p w:rsidR="004B015F" w:rsidRPr="004B015F" w:rsidRDefault="004B015F" w:rsidP="004B015F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B015F" w:rsidRPr="004B015F" w:rsidRDefault="004B015F" w:rsidP="004B015F">
            <w:pPr>
              <w:pStyle w:val="a4"/>
              <w:numPr>
                <w:ilvl w:val="0"/>
                <w:numId w:val="1"/>
              </w:numPr>
              <w:pBdr>
                <w:bottom w:val="single" w:sz="4" w:space="31" w:color="FFFFFF"/>
              </w:pBd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B01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Науқастарды жоспарлы жатқызу кезінде; науқастар жоспарланған уақыттан кезек күтпей ертерек жату мақсатында медицина қызметкерлерімен сөз байланысып сыйлық, сый ақы ұсынып пара беру мүмкін. Себебі; Жоспарлы уақыттан науқас кезектен тыс ертерек орналастырылса  сыбайлас жемқорлық тәуекелі туындауы мүмкін.  </w:t>
            </w:r>
          </w:p>
          <w:p w:rsidR="004B015F" w:rsidRPr="004B015F" w:rsidRDefault="004B015F" w:rsidP="004B015F">
            <w:pPr>
              <w:pStyle w:val="a4"/>
              <w:numPr>
                <w:ilvl w:val="0"/>
                <w:numId w:val="1"/>
              </w:numPr>
              <w:pBdr>
                <w:bottom w:val="single" w:sz="4" w:space="31" w:color="FFFFFF"/>
              </w:pBdr>
              <w:spacing w:line="276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B01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сатып алу бойынша:</w:t>
            </w:r>
            <w:r w:rsidRPr="004B015F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/>
              </w:rPr>
              <w:t xml:space="preserve"> Мемлекеттік сатып алынған тауарлармен көрсетілетін қызметтердің техникалық ерекшеліктеріне сәйкес келмейтін тауарлармен жұмыстарды Өнім беруші  жауапты мамандарға пара ұсынуы мүмкін.  Себебі: Өнім беруші техникалық ерекшелікке сәйкес келмейтін тауарларын ауыстырып әкелудің орнына өткізіп кеткендігін тиімді санайды. Тауарды әкелу жеткізу ауыстыру шығындарын есептегенде тиімсіз болады. Өнім берушімен жауапты мамандар арасында </w:t>
            </w:r>
            <w:r w:rsidRPr="004B01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сыбайлас жемқорлық тәуекелі туындауы мүмкін. </w:t>
            </w:r>
          </w:p>
          <w:p w:rsidR="004B015F" w:rsidRPr="004B015F" w:rsidRDefault="004B015F" w:rsidP="004B01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420882" w:rsidRPr="004B015F" w:rsidRDefault="004B015F">
      <w:pPr>
        <w:rPr>
          <w:lang w:val="kk-KZ"/>
        </w:rPr>
      </w:pPr>
    </w:p>
    <w:sectPr w:rsidR="00420882" w:rsidRPr="004B015F" w:rsidSect="00374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202ED"/>
    <w:multiLevelType w:val="hybridMultilevel"/>
    <w:tmpl w:val="1B5C2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B015F"/>
    <w:rsid w:val="00374D64"/>
    <w:rsid w:val="0043464A"/>
    <w:rsid w:val="004B015F"/>
    <w:rsid w:val="009A0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"/>
    <w:basedOn w:val="a"/>
    <w:link w:val="a5"/>
    <w:uiPriority w:val="34"/>
    <w:qFormat/>
    <w:rsid w:val="004B015F"/>
    <w:pPr>
      <w:ind w:left="720"/>
      <w:contextualSpacing/>
    </w:pPr>
    <w:rPr>
      <w:rFonts w:eastAsiaTheme="minorEastAsia"/>
      <w:lang w:eastAsia="ru-RU"/>
    </w:rPr>
  </w:style>
  <w:style w:type="character" w:customStyle="1" w:styleId="a5">
    <w:name w:val="Абзац списка Знак"/>
    <w:aliases w:val="без абзаца Знак"/>
    <w:link w:val="a4"/>
    <w:uiPriority w:val="34"/>
    <w:locked/>
    <w:rsid w:val="004B015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1020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Жасулан</dc:creator>
  <cp:keywords/>
  <dc:description/>
  <cp:lastModifiedBy>Жасулан</cp:lastModifiedBy>
  <cp:revision>2</cp:revision>
  <dcterms:created xsi:type="dcterms:W3CDTF">2025-04-24T10:44:00Z</dcterms:created>
  <dcterms:modified xsi:type="dcterms:W3CDTF">2025-04-24T10:46:00Z</dcterms:modified>
</cp:coreProperties>
</file>